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FA714D">
        <w:rPr>
          <w:b/>
          <w:sz w:val="28"/>
          <w:szCs w:val="28"/>
          <w:shd w:val="clear" w:color="auto" w:fill="F7F8F9"/>
        </w:rPr>
        <w:t>24</w:t>
      </w:r>
      <w:r w:rsidR="000E74ED">
        <w:rPr>
          <w:b/>
          <w:sz w:val="28"/>
          <w:szCs w:val="28"/>
          <w:shd w:val="clear" w:color="auto" w:fill="F7F8F9"/>
        </w:rPr>
        <w:t xml:space="preserve"> нче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10272E" w:rsidTr="00FA714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935EB5" w:rsidRDefault="003536EF" w:rsidP="0091085D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3536EF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 xml:space="preserve">Уңайсыз метеорологик күренешләр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935EB5" w:rsidRDefault="00FA714D" w:rsidP="007372EA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 xml:space="preserve">                               Фаразланмый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935EB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18CD" w:rsidRPr="005A18CD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827710" w:rsidP="00896269">
            <w:pPr>
              <w:jc w:val="center"/>
              <w:rPr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FA714D">
        <w:rPr>
          <w:b/>
          <w:sz w:val="28"/>
          <w:szCs w:val="28"/>
        </w:rPr>
        <w:t>Идел алды һәм Көнбатыш алды (Кайбыч, Югары Ослан, Апас, Кама Тамагы, Чүпрәле, Буа, Тәтеш, Зеленодольск, Биектау, Лаеш, Питрәч, Әтнә, Арча, Балтач, Саба, Теләче, Балык Бистәсе, Кукмара, Мамадыш муниципаль районнары):</w:t>
      </w: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A714D">
        <w:rPr>
          <w:sz w:val="28"/>
          <w:szCs w:val="28"/>
        </w:rPr>
        <w:t xml:space="preserve">Алмашынучан болытлы һава. </w:t>
      </w: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A714D">
        <w:rPr>
          <w:sz w:val="28"/>
          <w:szCs w:val="28"/>
        </w:rPr>
        <w:t>Күбесенчә явым-төшемсез.</w:t>
      </w: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A714D">
        <w:rPr>
          <w:sz w:val="28"/>
          <w:szCs w:val="28"/>
        </w:rPr>
        <w:t>Җил төньяк-көнчыгыш 5-10 м/с.</w:t>
      </w: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A714D">
        <w:rPr>
          <w:sz w:val="28"/>
          <w:szCs w:val="28"/>
        </w:rPr>
        <w:t>Төнлә минималь температура  4... 7˚.</w:t>
      </w:r>
    </w:p>
    <w:p w:rsidR="00E20E5D" w:rsidRPr="00FA714D" w:rsidRDefault="00FA714D" w:rsidP="00FA714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A714D">
        <w:rPr>
          <w:sz w:val="28"/>
          <w:szCs w:val="28"/>
        </w:rPr>
        <w:t>Көндез һаваның максималь температурасы  20.. 22˚.</w:t>
      </w:r>
    </w:p>
    <w:sectPr w:rsidR="00E20E5D" w:rsidRPr="00FA714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CC" w:rsidRDefault="003147CC" w:rsidP="00057DBD">
      <w:r>
        <w:separator/>
      </w:r>
    </w:p>
  </w:endnote>
  <w:endnote w:type="continuationSeparator" w:id="1">
    <w:p w:rsidR="003147CC" w:rsidRDefault="003147C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CC" w:rsidRDefault="003147CC" w:rsidP="00057DBD">
      <w:r>
        <w:separator/>
      </w:r>
    </w:p>
  </w:footnote>
  <w:footnote w:type="continuationSeparator" w:id="1">
    <w:p w:rsidR="003147CC" w:rsidRDefault="003147C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02867">
    <w:pPr>
      <w:pStyle w:val="a3"/>
      <w:spacing w:line="14" w:lineRule="auto"/>
      <w:ind w:left="0" w:firstLine="0"/>
      <w:jc w:val="left"/>
      <w:rPr>
        <w:sz w:val="20"/>
      </w:rPr>
    </w:pPr>
    <w:r w:rsidRPr="002028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120</cp:revision>
  <dcterms:created xsi:type="dcterms:W3CDTF">2025-03-20T13:19:00Z</dcterms:created>
  <dcterms:modified xsi:type="dcterms:W3CDTF">2025-05-24T12:15:00Z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